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lastRenderedPageBreak/>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lastRenderedPageBreak/>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7F3932">
      <w:headerReference w:type="default" r:id="rId12"/>
      <w:footerReference w:type="default" r:id="rId13"/>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E27B" w14:textId="77777777" w:rsidR="000F06DF" w:rsidRDefault="000F06DF" w:rsidP="00180713">
      <w:r>
        <w:separator/>
      </w:r>
    </w:p>
  </w:endnote>
  <w:endnote w:type="continuationSeparator" w:id="0">
    <w:p w14:paraId="6A40AEF9" w14:textId="77777777" w:rsidR="000F06DF" w:rsidRDefault="000F06DF" w:rsidP="00180713">
      <w:r>
        <w:continuationSeparator/>
      </w:r>
    </w:p>
  </w:endnote>
  <w:endnote w:type="continuationNotice" w:id="1">
    <w:p w14:paraId="6E840D00" w14:textId="77777777" w:rsidR="000F06DF" w:rsidRDefault="000F0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3E41" w14:textId="7892A119" w:rsidR="00CD60F0" w:rsidRPr="00CC482F" w:rsidRDefault="00A91E49" w:rsidP="003F44F5">
    <w:pPr>
      <w:suppressAutoHyphens/>
      <w:jc w:val="right"/>
      <w:rPr>
        <w:rFonts w:ascii="Times New Roman" w:hAnsi="Times New Roman"/>
      </w:rPr>
    </w:pPr>
    <w:sdt>
      <w:sdtPr>
        <w:rPr>
          <w:rFonts w:ascii="Times New Roman" w:hAnsi="Times New Roman"/>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r w:rsidR="00816CC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3C8F8" w14:textId="77777777" w:rsidR="000F06DF" w:rsidRDefault="000F06DF" w:rsidP="00180713">
      <w:r>
        <w:separator/>
      </w:r>
    </w:p>
  </w:footnote>
  <w:footnote w:type="continuationSeparator" w:id="0">
    <w:p w14:paraId="410C6751" w14:textId="77777777" w:rsidR="000F06DF" w:rsidRDefault="000F06DF" w:rsidP="00180713">
      <w:r>
        <w:continuationSeparator/>
      </w:r>
    </w:p>
  </w:footnote>
  <w:footnote w:type="continuationNotice" w:id="1">
    <w:p w14:paraId="3B7B3625" w14:textId="77777777" w:rsidR="000F06DF" w:rsidRDefault="000F0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D876" w14:textId="6E7F3018" w:rsidR="00CD60F0" w:rsidRPr="00180713" w:rsidRDefault="00A91E49"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CD60F0" w:rsidRPr="008009C2">
          <w:rPr>
            <w:rFonts w:ascii="Times New Roman Bold" w:hAnsi="Times New Roman Bold"/>
            <w:b/>
            <w:caps/>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sdt>
      <w:sdtPr>
        <w:rPr>
          <w:rFonts w:ascii="Times New Roman" w:hAnsi="Times New Roman"/>
          <w:szCs w:val="24"/>
        </w:rPr>
        <w:alias w:val="Contract Number"/>
        <w:tag w:val="Contract_x0020_Number"/>
        <w:id w:val="-234471424"/>
        <w:placeholder>
          <w:docPart w:val="31ABD897232A4D1B911E0934B240CDC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CC6386A1-5219-4A1D-B77C-A616B6D4769B}"/>
        <w:text/>
      </w:sdtPr>
      <w:sdtContent>
        <w:r w:rsidRPr="00A91E49">
          <w:rPr>
            <w:rStyle w:val="PlaceholderText"/>
            <w:rFonts w:ascii="Times New Roman" w:eastAsiaTheme="minorHAnsi" w:hAnsi="Times New Roman"/>
          </w:rPr>
          <w:t>[Contract Number]</w:t>
        </w:r>
      </w:sdtContent>
    </w:sdt>
  </w:p>
  <w:p w14:paraId="52181F80" w14:textId="0C9BC850" w:rsidR="00CD60F0" w:rsidRPr="00180713" w:rsidRDefault="00A91E49"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8D11A9" w:rsidRPr="001E334B">
          <w:rPr>
            <w:rFonts w:ascii="Times New Roman" w:hAnsi="Times New Roman"/>
            <w:caps/>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sidR="006A1A81">
      <w:rPr>
        <w:rFonts w:ascii="Times New Roman" w:hAnsi="Times New Roman"/>
        <w:noProof/>
        <w:szCs w:val="24"/>
      </w:rPr>
      <w:t>1</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sidR="006A1A81">
      <w:rPr>
        <w:rFonts w:ascii="Times New Roman" w:hAnsi="Times New Roman"/>
        <w:noProof/>
        <w:szCs w:val="24"/>
      </w:rPr>
      <w:t>5</w:t>
    </w:r>
    <w:r w:rsidR="00CD60F0">
      <w:rPr>
        <w:rFonts w:ascii="Times New Roman" w:hAnsi="Times New Roman"/>
        <w:szCs w:val="24"/>
      </w:rPr>
      <w:fldChar w:fldCharType="end"/>
    </w:r>
  </w:p>
  <w:p w14:paraId="027D5C6D" w14:textId="77777777" w:rsidR="00CD60F0" w:rsidRPr="007F3932" w:rsidRDefault="00CD60F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31FAB"/>
    <w:rsid w:val="0038222E"/>
    <w:rsid w:val="003F44F5"/>
    <w:rsid w:val="00434F53"/>
    <w:rsid w:val="0045376E"/>
    <w:rsid w:val="004E430E"/>
    <w:rsid w:val="004F796A"/>
    <w:rsid w:val="00535814"/>
    <w:rsid w:val="005A7D2B"/>
    <w:rsid w:val="005E71F9"/>
    <w:rsid w:val="00617C6E"/>
    <w:rsid w:val="0062735E"/>
    <w:rsid w:val="00691D1E"/>
    <w:rsid w:val="006A1A81"/>
    <w:rsid w:val="006B599D"/>
    <w:rsid w:val="00714B32"/>
    <w:rsid w:val="007A3145"/>
    <w:rsid w:val="007F3932"/>
    <w:rsid w:val="008009C2"/>
    <w:rsid w:val="00816CC1"/>
    <w:rsid w:val="0085655C"/>
    <w:rsid w:val="00893D52"/>
    <w:rsid w:val="008D11A9"/>
    <w:rsid w:val="0091027C"/>
    <w:rsid w:val="009342A4"/>
    <w:rsid w:val="00954FBF"/>
    <w:rsid w:val="00A42994"/>
    <w:rsid w:val="00A91E49"/>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
      <w:docPartPr>
        <w:name w:val="31ABD897232A4D1B911E0934B240CDCC"/>
        <w:category>
          <w:name w:val="General"/>
          <w:gallery w:val="placeholder"/>
        </w:category>
        <w:types>
          <w:type w:val="bbPlcHdr"/>
        </w:types>
        <w:behaviors>
          <w:behavior w:val="content"/>
        </w:behaviors>
        <w:guid w:val="{3F7E3928-350C-4285-8344-680B88C3321B}"/>
      </w:docPartPr>
      <w:docPartBody>
        <w:p w:rsidR="00000000" w:rsidRDefault="004D34BA">
          <w:r w:rsidRPr="003F6A52">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D34BA"/>
    <w:rsid w:val="004E5D20"/>
    <w:rsid w:val="005B1B20"/>
    <w:rsid w:val="0064152F"/>
    <w:rsid w:val="006C31BF"/>
    <w:rsid w:val="0095678C"/>
    <w:rsid w:val="009C4A47"/>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34B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Terms and Conditions</Category_x0020_Description>
    <TOC_x0020_Group_x0020_Sort xmlns="64a3e435-be48-4f0a-a6e5-62b31e02ddd9">Part 2: Terms and Conditions</TOC_x0020_Group_x0020_Sort>
    <Title_x0020_2 xmlns="64a3e435-be48-4f0a-a6e5-62b31e02ddd9" xsi:nil="true"/>
    <TOC_x0020_Group xmlns="64a3e435-be48-4f0a-a6e5-62b31e02ddd9">Terms and Conditions </TOC_x0020_Group>
    <Sheets xmlns="64a3e435-be48-4f0a-a6e5-62b31e02ddd9">5</Sheets>
    <Wiki_x0020_URL xmlns="64a3e435-be48-4f0a-a6e5-62b31e02ddd9">
      <Url>https://wiki.roads.maryland.gov/mediawiki/index.php/TC_-_SECTION_2:_BIDDING_REQUIREMENTS_AND_CONDITIONS</Url>
      <Description>TC-Section 2</Description>
    </Wiki_x0020_URL>
    <Doc_x0020_Sort_x0020_Order xmlns="64a3e435-be48-4f0a-a6e5-62b31e02ddd9">2</Doc_x0020_Sort_x0020_Order>
    <Table_x0020_Of_x0020_Contents xmlns="64a3e435-be48-4f0a-a6e5-62b31e02ddd9">SP - TC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https://mdotgov.sharepoint.com/sites/SHA_Specifications/_layouts/15/DocIdRedir.aspx?ID=SHASPECS-293233818-645</Url>
      <Description>https://mdotgov.sharepoint.com/sites/SHA_Specifications/_layouts/15/DocIdRedir.aspx?ID=SHASPECS-293233818-645</Description>
    </Src_x0020_Document_x0020_ID>
    <TOC_x0020_Note xmlns="64a3e435-be48-4f0a-a6e5-62b31e02ddd9">See Note 2</TOC_x0020_Note>
    <Src_x0020_ID xmlns="64a3e435-be48-4f0a-a6e5-62b31e02ddd9">645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Props1.xml><?xml version="1.0" encoding="utf-8"?>
<ds:datastoreItem xmlns:ds="http://schemas.openxmlformats.org/officeDocument/2006/customXml" ds:itemID="{5F6294D5-172B-450F-BD19-BD9725850707}"/>
</file>

<file path=customXml/itemProps2.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3.xml><?xml version="1.0" encoding="utf-8"?>
<ds:datastoreItem xmlns:ds="http://schemas.openxmlformats.org/officeDocument/2006/customXml" ds:itemID="{B8CAC69E-068B-4CA4-B7FC-0D89001D2BFC}"/>
</file>

<file path=customXml/itemProps4.xml><?xml version="1.0" encoding="utf-8"?>
<ds:datastoreItem xmlns:ds="http://schemas.openxmlformats.org/officeDocument/2006/customXml" ds:itemID="{E034C2C9-B4AD-4394-9C66-EC2056201AD0}">
  <ds:schemaRefs>
    <ds:schemaRef ds:uri="http://schemas.openxmlformats.org/officeDocument/2006/bibliography"/>
  </ds:schemaRefs>
</ds:datastoreItem>
</file>

<file path=customXml/itemProps5.xml><?xml version="1.0" encoding="utf-8"?>
<ds:datastoreItem xmlns:ds="http://schemas.openxmlformats.org/officeDocument/2006/customXml" ds:itemID="{CC6386A1-5219-4A1D-B77C-A616B6D4769B}">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64a3e435-be48-4f0a-a6e5-62b31e02ddd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Benjamin Gilardi</cp:lastModifiedBy>
  <cp:revision>22</cp:revision>
  <dcterms:created xsi:type="dcterms:W3CDTF">2017-05-10T18:22:00Z</dcterms:created>
  <dcterms:modified xsi:type="dcterms:W3CDTF">2022-01-31T14:22:00Z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f31afb16-326b-4bc8-bed1-8fa5c2df7251</vt:lpwstr>
  </property>
  <property fmtid="{D5CDD505-2E9C-101B-9397-08002B2CF9AE}" pid="10" name="IFB Include">
    <vt:bool>true</vt:bool>
  </property>
</Properties>
</file>